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C68" w:rsidRPr="00E92BB4" w:rsidRDefault="00E64C68" w:rsidP="00E64C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ОПИСАНИЕ</w:t>
      </w:r>
    </w:p>
    <w:p w:rsidR="00E64C68" w:rsidRPr="00E92BB4" w:rsidRDefault="00E64C68" w:rsidP="00E64C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контрольных измерительных материалов для проведения</w:t>
      </w:r>
    </w:p>
    <w:p w:rsidR="00E64C68" w:rsidRPr="00E92BB4" w:rsidRDefault="00E64C68" w:rsidP="00E64C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промежуточной аттестации в форме контрольной работы в</w:t>
      </w:r>
      <w:r>
        <w:rPr>
          <w:rFonts w:ascii="TimesNewRoman,Bold" w:hAnsi="TimesNewRoman,Bold" w:cs="TimesNewRoman,Bold"/>
          <w:b/>
          <w:bCs/>
          <w:sz w:val="24"/>
        </w:rPr>
        <w:t xml:space="preserve"> </w:t>
      </w:r>
      <w:bookmarkStart w:id="0" w:name="_GoBack"/>
      <w:bookmarkEnd w:id="0"/>
      <w:r>
        <w:rPr>
          <w:rFonts w:ascii="TimesNewRoman,Bold" w:hAnsi="TimesNewRoman,Bold" w:cs="TimesNewRoman,Bold"/>
          <w:b/>
          <w:bCs/>
          <w:sz w:val="24"/>
        </w:rPr>
        <w:t xml:space="preserve">5 </w:t>
      </w:r>
      <w:r w:rsidRPr="00E92BB4">
        <w:rPr>
          <w:rFonts w:ascii="TimesNewRoman,Bold" w:hAnsi="TimesNewRoman,Bold" w:cs="TimesNewRoman,Bold"/>
          <w:b/>
          <w:bCs/>
          <w:sz w:val="24"/>
        </w:rPr>
        <w:t xml:space="preserve"> классе</w:t>
      </w:r>
    </w:p>
    <w:p w:rsidR="00E64C68" w:rsidRPr="00E92BB4" w:rsidRDefault="00E64C68" w:rsidP="00E64C68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color w:val="212121"/>
          <w:sz w:val="28"/>
          <w:szCs w:val="24"/>
          <w:lang w:eastAsia="ru-RU"/>
        </w:rPr>
      </w:pPr>
      <w:r w:rsidRPr="00E92BB4">
        <w:rPr>
          <w:rFonts w:ascii="TimesNewRoman,Bold" w:hAnsi="TimesNewRoman,Bold" w:cs="TimesNewRoman,Bold"/>
          <w:b/>
          <w:bCs/>
          <w:sz w:val="24"/>
        </w:rPr>
        <w:t>по ГЕОГРАФИИ</w:t>
      </w:r>
    </w:p>
    <w:p w:rsidR="00E05377" w:rsidRPr="002470D3" w:rsidRDefault="00E05377" w:rsidP="00E05377">
      <w:pPr>
        <w:shd w:val="clear" w:color="auto" w:fill="FFFFFF"/>
        <w:spacing w:after="0" w:line="276" w:lineRule="atLeast"/>
        <w:jc w:val="center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E05377" w:rsidRPr="002470D3" w:rsidRDefault="00E05377" w:rsidP="00E05377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Назначение работы – </w:t>
      </w: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уровня подготовки по географии обучающихся 5-х классов</w:t>
      </w:r>
      <w:r w:rsidR="00EB7C1F"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соответствует </w:t>
      </w:r>
      <w:r w:rsidR="00970C93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</w:t>
      </w:r>
      <w:r w:rsidRPr="002470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05377" w:rsidRPr="002470D3" w:rsidRDefault="00E05377" w:rsidP="00E05377">
      <w:pPr>
        <w:shd w:val="clear" w:color="auto" w:fill="FFFFFF"/>
        <w:spacing w:after="0" w:line="276" w:lineRule="atLeast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Характеристика структуры и содержания работы</w:t>
      </w:r>
    </w:p>
    <w:p w:rsidR="00E05377" w:rsidRPr="002470D3" w:rsidRDefault="00E05377" w:rsidP="00E05377">
      <w:pPr>
        <w:shd w:val="clear" w:color="auto" w:fill="FFFFFF"/>
        <w:spacing w:after="0" w:line="240" w:lineRule="auto"/>
        <w:ind w:firstLine="360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работу включены задания, различающиеся по уровню сложности </w:t>
      </w:r>
      <w:r w:rsidR="00EB7C1F"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типу. В работе встречается четыре</w:t>
      </w: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заданий:</w:t>
      </w:r>
    </w:p>
    <w:p w:rsidR="00E05377" w:rsidRPr="002470D3" w:rsidRDefault="00E05377" w:rsidP="00E053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выбором ответа;</w:t>
      </w:r>
    </w:p>
    <w:p w:rsidR="00E05377" w:rsidRPr="002470D3" w:rsidRDefault="00E05377" w:rsidP="00E053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кратким ответом;</w:t>
      </w:r>
    </w:p>
    <w:p w:rsidR="00EB7C1F" w:rsidRPr="002470D3" w:rsidRDefault="00EB7C1F" w:rsidP="00E053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полным ответом</w:t>
      </w:r>
    </w:p>
    <w:p w:rsidR="00E05377" w:rsidRPr="002470D3" w:rsidRDefault="00E05377" w:rsidP="00E0537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на соответствие.</w:t>
      </w:r>
    </w:p>
    <w:p w:rsidR="00E05377" w:rsidRPr="002470D3" w:rsidRDefault="006B08D1" w:rsidP="00E05377">
      <w:pPr>
        <w:shd w:val="clear" w:color="auto" w:fill="FFFFFF"/>
        <w:spacing w:after="0" w:line="240" w:lineRule="auto"/>
        <w:ind w:firstLine="360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работа содержит 28</w:t>
      </w:r>
      <w:r w:rsidR="00E05377"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заданий, из них </w:t>
      </w:r>
      <w:r w:rsidR="00EB7C1F"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18 задания с выбором ответа, 6 заданий с кратким ответом, 2 задания</w:t>
      </w:r>
      <w:r w:rsidR="00E05377"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7C1F"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полным ответом, </w:t>
      </w: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2 задания</w:t>
      </w:r>
      <w:r w:rsidR="00E05377"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нахождение соответствия.</w:t>
      </w:r>
    </w:p>
    <w:p w:rsidR="00E05377" w:rsidRPr="002470D3" w:rsidRDefault="00E05377" w:rsidP="00E05377">
      <w:pPr>
        <w:shd w:val="clear" w:color="auto" w:fill="FFFFFF"/>
        <w:spacing w:after="0" w:line="240" w:lineRule="auto"/>
        <w:ind w:firstLine="360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Полнота проверки содержания обеспечивается за счет включения заданий, составленных на материале основных разделов курса географии в 5 классе. Этот подход позволяет выявить темы, вызывающие наибольшую и наименьшую трудность в усвоении учениками, установить типичные ошибки учащихся на основе анализа результатов выполнения работы.</w:t>
      </w:r>
    </w:p>
    <w:p w:rsidR="00E05377" w:rsidRPr="002470D3" w:rsidRDefault="00E05377" w:rsidP="00E053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5377" w:rsidRPr="002470D3" w:rsidRDefault="00E05377" w:rsidP="00E053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Распределение заданий работы по уровням сложности</w:t>
      </w:r>
    </w:p>
    <w:p w:rsidR="00E05377" w:rsidRPr="002470D3" w:rsidRDefault="00E05377" w:rsidP="00E05377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представлены задания двух уровней сложности: базового и повышенного.</w:t>
      </w:r>
    </w:p>
    <w:p w:rsidR="00E05377" w:rsidRPr="002470D3" w:rsidRDefault="00E05377" w:rsidP="00E05377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 </w:t>
      </w:r>
      <w:r w:rsidRPr="002470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базового уровня </w:t>
      </w: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проверяют </w:t>
      </w:r>
      <w:proofErr w:type="spellStart"/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знаний, умений и способов учебных действий, способность использовать умения для решения простых учебных и учебно-практических задач. Оценка достижения этого уровня осуществляется с помощью стандартных заданий, в которых очевиден способ выполнения задания.</w:t>
      </w:r>
    </w:p>
    <w:p w:rsidR="00E05377" w:rsidRPr="002470D3" w:rsidRDefault="00E05377" w:rsidP="00E05377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 </w:t>
      </w:r>
      <w:r w:rsidRPr="002470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повышенного уровня</w:t>
      </w: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проверяют способность обучающегося выполнять такие учебные или учебно-практические задания, в которых нет явного указания на способ их выполнения. Для выполнения этих заданий ученику требуется самостоятельно выбирать один из изученных способов или создавать новый способ, объединяя изученные и трансформируя их.</w:t>
      </w:r>
    </w:p>
    <w:p w:rsidR="00E05377" w:rsidRPr="002470D3" w:rsidRDefault="00E05377" w:rsidP="00E05377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содержание заданий работы позволяет, с одной стороны, обеспечить полноту проверки подготовки обучающихся на базовом уровне и возможность зафиксировать достижение учащихся этого уровня. С другой стороны, за счет включения заданий повышенного уровня сложности работа дает возможность осуществить более тонкую дифференциацию учащихся по уровню подготовки и зафиксировать достижения учащихся, обязательных для овладения планируемых результатов не только на базовом, но и на повышенном уровне.</w:t>
      </w:r>
    </w:p>
    <w:p w:rsidR="00E05377" w:rsidRPr="002470D3" w:rsidRDefault="00E05377" w:rsidP="00E05377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работу включено </w:t>
      </w:r>
      <w:r w:rsidR="006B08D1"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 базового уровня сложности и </w:t>
      </w:r>
      <w:r w:rsidR="006B08D1"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задания повышенного уровня.</w:t>
      </w:r>
    </w:p>
    <w:p w:rsidR="00E05377" w:rsidRPr="002470D3" w:rsidRDefault="006B08D1" w:rsidP="00E05377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таблице 1</w:t>
      </w:r>
      <w:r w:rsidR="00E05377"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представлено распределение заданий работы по уровню сложности.</w:t>
      </w:r>
    </w:p>
    <w:p w:rsidR="00E05377" w:rsidRPr="002470D3" w:rsidRDefault="00E05377" w:rsidP="00E0537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5377" w:rsidRPr="002470D3" w:rsidRDefault="00E05377" w:rsidP="006B08D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470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Таблица </w:t>
      </w:r>
      <w:r w:rsidR="006B08D1" w:rsidRPr="002470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</w:t>
      </w:r>
      <w:r w:rsidRPr="002470D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Распределение заданий по уровню сложности</w:t>
      </w:r>
    </w:p>
    <w:tbl>
      <w:tblPr>
        <w:tblW w:w="0" w:type="auto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6"/>
        <w:gridCol w:w="1907"/>
        <w:gridCol w:w="1907"/>
        <w:gridCol w:w="1941"/>
      </w:tblGrid>
      <w:tr w:rsidR="00E05377" w:rsidRPr="002470D3" w:rsidTr="0067617F">
        <w:tc>
          <w:tcPr>
            <w:tcW w:w="2736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05377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сложности заданий</w:t>
            </w:r>
          </w:p>
        </w:tc>
        <w:tc>
          <w:tcPr>
            <w:tcW w:w="1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05377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Число заданий</w:t>
            </w:r>
          </w:p>
        </w:tc>
        <w:tc>
          <w:tcPr>
            <w:tcW w:w="19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05377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% заданий данного уровня сложности от общего количества </w:t>
            </w:r>
            <w:r w:rsidRPr="00247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заданий в работе</w:t>
            </w:r>
          </w:p>
        </w:tc>
        <w:tc>
          <w:tcPr>
            <w:tcW w:w="190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05377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Максимальный балл за выполнение</w:t>
            </w:r>
          </w:p>
        </w:tc>
      </w:tr>
      <w:tr w:rsidR="00E05377" w:rsidRPr="002470D3" w:rsidTr="0067617F">
        <w:tc>
          <w:tcPr>
            <w:tcW w:w="273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05377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6B08D1" w:rsidP="00676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6B08D1" w:rsidP="00676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6B08D1" w:rsidP="00676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E05377" w:rsidRPr="002470D3" w:rsidTr="0067617F">
        <w:tc>
          <w:tcPr>
            <w:tcW w:w="273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05377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6B08D1" w:rsidP="00676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6B08D1" w:rsidP="00676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07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6B08D1" w:rsidP="00676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05377"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E05377" w:rsidRPr="002470D3" w:rsidRDefault="00E05377" w:rsidP="00676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E05377" w:rsidRPr="002470D3" w:rsidRDefault="00E05377" w:rsidP="00E0537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5377" w:rsidRPr="002470D3" w:rsidRDefault="00E05377" w:rsidP="00E0537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Время выполнения работы</w:t>
      </w: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 -40 минут без учета времени, отведенного на инструктаж обучающихся.</w:t>
      </w:r>
    </w:p>
    <w:p w:rsidR="00E05377" w:rsidRPr="002470D3" w:rsidRDefault="00E05377" w:rsidP="00E0537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Дополнительные материалы и оборудование</w:t>
      </w: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географический атлас 5-6 класс.</w:t>
      </w:r>
    </w:p>
    <w:p w:rsidR="00E05377" w:rsidRPr="002470D3" w:rsidRDefault="00E05377" w:rsidP="00E0537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Система оценивания отдельных заданий и работы в целом</w:t>
      </w:r>
    </w:p>
    <w:p w:rsidR="00E05377" w:rsidRPr="002470D3" w:rsidRDefault="00E05377" w:rsidP="00E05377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 выбором ответа считается выполненным, если выбранный учащимся номер ответа совпадает с верным ответом. Задание с кратким ответом считается выполненным, если ответ учащегося полностью совпадает с верным ответом. За неверный ответ или его отсутствие выставляется 0 баллов.</w:t>
      </w:r>
    </w:p>
    <w:p w:rsidR="00E05377" w:rsidRPr="002470D3" w:rsidRDefault="00E05377" w:rsidP="00E05377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верное выполнение каждого задания </w:t>
      </w:r>
      <w:r w:rsidRPr="002470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базового уровня</w:t>
      </w: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 учащийся получает 1 балл.</w:t>
      </w:r>
    </w:p>
    <w:p w:rsidR="00E05377" w:rsidRPr="002470D3" w:rsidRDefault="00E05377" w:rsidP="00E05377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верное выполнение каждого задания </w:t>
      </w:r>
      <w:r w:rsidRPr="002470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повышенного уровня </w:t>
      </w: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получает 2 балла.</w:t>
      </w:r>
    </w:p>
    <w:p w:rsidR="00E05377" w:rsidRPr="002470D3" w:rsidRDefault="00E05377" w:rsidP="00E05377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количество баллов, которое может набрать учащийся, правильно выполни</w:t>
      </w:r>
      <w:r w:rsidR="005563DE"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вший задания базового уровня – 2</w:t>
      </w: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баллов, повышенного уровня – </w:t>
      </w:r>
      <w:r w:rsidR="005563DE"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6 баллов.</w:t>
      </w:r>
    </w:p>
    <w:p w:rsidR="00E05377" w:rsidRPr="002470D3" w:rsidRDefault="00E05377" w:rsidP="00E05377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Максимальное количество баллов</w:t>
      </w: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которое может получить ученик за выполнение всей работы -</w:t>
      </w:r>
      <w:r w:rsidRPr="002470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 баллов.</w:t>
      </w:r>
    </w:p>
    <w:p w:rsidR="00E05377" w:rsidRPr="002470D3" w:rsidRDefault="00E05377" w:rsidP="00E05377">
      <w:pPr>
        <w:shd w:val="clear" w:color="auto" w:fill="FFFFFF"/>
        <w:spacing w:after="0" w:line="240" w:lineRule="auto"/>
        <w:ind w:firstLine="708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05377" w:rsidRPr="002470D3" w:rsidRDefault="00EB7C1F" w:rsidP="00E0537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="00E05377" w:rsidRPr="002470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работы по географии в 5-х классах.</w:t>
      </w:r>
    </w:p>
    <w:p w:rsidR="00E05377" w:rsidRPr="002470D3" w:rsidRDefault="00E05377" w:rsidP="00E0537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Уровни сложности задания:</w:t>
      </w:r>
    </w:p>
    <w:p w:rsidR="00E05377" w:rsidRPr="002470D3" w:rsidRDefault="00E05377" w:rsidP="00E0537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Б-базовый (примерный процент выполнения- 60-90)</w:t>
      </w:r>
    </w:p>
    <w:p w:rsidR="00E05377" w:rsidRPr="002470D3" w:rsidRDefault="00E05377" w:rsidP="00E0537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2470D3">
        <w:rPr>
          <w:rFonts w:ascii="Times New Roman" w:eastAsia="Times New Roman" w:hAnsi="Times New Roman" w:cs="Times New Roman"/>
          <w:sz w:val="24"/>
          <w:szCs w:val="24"/>
          <w:lang w:eastAsia="ru-RU"/>
        </w:rPr>
        <w:t>П- повышенный процент выполнения- 40-60)</w:t>
      </w:r>
    </w:p>
    <w:p w:rsidR="00A44902" w:rsidRPr="002470D3" w:rsidRDefault="00A44902" w:rsidP="006666BA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470D3">
        <w:rPr>
          <w:rFonts w:ascii="Times New Roman" w:hAnsi="Times New Roman" w:cs="Times New Roman"/>
          <w:sz w:val="24"/>
          <w:szCs w:val="24"/>
        </w:rPr>
        <w:t>Распределение заданий по темам курса географии 5 класса</w:t>
      </w:r>
    </w:p>
    <w:p w:rsidR="00E3313F" w:rsidRPr="002470D3" w:rsidRDefault="00E3313F" w:rsidP="00A44902">
      <w:pPr>
        <w:rPr>
          <w:rFonts w:ascii="Times New Roman" w:hAnsi="Times New Roman" w:cs="Times New Roman"/>
          <w:sz w:val="24"/>
          <w:szCs w:val="24"/>
        </w:rPr>
      </w:pPr>
      <w:r w:rsidRPr="002470D3">
        <w:rPr>
          <w:rFonts w:ascii="Times New Roman" w:hAnsi="Times New Roman" w:cs="Times New Roman"/>
          <w:sz w:val="24"/>
          <w:szCs w:val="24"/>
        </w:rPr>
        <w:t>Требования ФГОС к результатам освоения основной образовательной программы основного общего образования операционализированы и распределены по классам.</w:t>
      </w:r>
    </w:p>
    <w:p w:rsidR="00A44902" w:rsidRPr="002470D3" w:rsidRDefault="00EB7C1F" w:rsidP="00A44902">
      <w:pPr>
        <w:rPr>
          <w:rFonts w:ascii="Times New Roman" w:hAnsi="Times New Roman" w:cs="Times New Roman"/>
          <w:b/>
          <w:sz w:val="24"/>
          <w:szCs w:val="24"/>
        </w:rPr>
      </w:pPr>
      <w:r w:rsidRPr="002470D3">
        <w:rPr>
          <w:rFonts w:ascii="Times New Roman" w:hAnsi="Times New Roman" w:cs="Times New Roman"/>
          <w:b/>
          <w:sz w:val="24"/>
          <w:szCs w:val="24"/>
        </w:rPr>
        <w:t>П</w:t>
      </w:r>
      <w:r w:rsidR="006666BA" w:rsidRPr="002470D3">
        <w:rPr>
          <w:rFonts w:ascii="Times New Roman" w:hAnsi="Times New Roman" w:cs="Times New Roman"/>
          <w:b/>
          <w:sz w:val="24"/>
          <w:szCs w:val="24"/>
        </w:rPr>
        <w:t>ланируемые предметные требования</w:t>
      </w:r>
      <w:r w:rsidRPr="002470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8642" w:type="dxa"/>
        <w:tblLayout w:type="fixed"/>
        <w:tblLook w:val="04A0" w:firstRow="1" w:lastRow="0" w:firstColumn="1" w:lastColumn="0" w:noHBand="0" w:noVBand="1"/>
      </w:tblPr>
      <w:tblGrid>
        <w:gridCol w:w="1332"/>
        <w:gridCol w:w="891"/>
        <w:gridCol w:w="6419"/>
      </w:tblGrid>
      <w:tr w:rsidR="00BC51D2" w:rsidRPr="002470D3" w:rsidTr="00BC51D2">
        <w:trPr>
          <w:trHeight w:val="1557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Метапредметный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проверяемого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6419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Проверяемые предметные требования к результатам обучения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1D2" w:rsidRPr="002470D3" w:rsidTr="00BC51D2">
        <w:trPr>
          <w:trHeight w:val="262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10" w:type="dxa"/>
            <w:gridSpan w:val="2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 </w:t>
            </w:r>
          </w:p>
        </w:tc>
      </w:tr>
      <w:tr w:rsidR="00BC51D2" w:rsidRPr="002470D3" w:rsidTr="00BC51D2">
        <w:trPr>
          <w:trHeight w:val="247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419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 xml:space="preserve">Различать изученные географические объекты, процессы и явления </w:t>
            </w:r>
          </w:p>
        </w:tc>
      </w:tr>
      <w:tr w:rsidR="00BC51D2" w:rsidRPr="002470D3" w:rsidTr="00BC51D2">
        <w:trPr>
          <w:trHeight w:val="262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9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географические следствия воздействия Солнца и Луны, формы, размеров и движения Земли на мир живой и неживой природы, причины смены дня и ночи и времён года </w:t>
            </w:r>
          </w:p>
        </w:tc>
      </w:tr>
      <w:tr w:rsidR="00BC51D2" w:rsidRPr="002470D3" w:rsidTr="00BC51D2">
        <w:trPr>
          <w:trHeight w:val="247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9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Устанавливать эмпирические зависимости на основе анализа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результатов наблюдений</w:t>
            </w:r>
          </w:p>
        </w:tc>
      </w:tr>
      <w:tr w:rsidR="00BC51D2" w:rsidRPr="002470D3" w:rsidTr="00BC51D2">
        <w:trPr>
          <w:trHeight w:val="262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 xml:space="preserve">1.4 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9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Классифицировать горные породы и минералы по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происхождению, а равнины и горы по высоте</w:t>
            </w:r>
          </w:p>
        </w:tc>
      </w:tr>
      <w:tr w:rsidR="00BC51D2" w:rsidRPr="002470D3" w:rsidTr="00BC51D2">
        <w:trPr>
          <w:trHeight w:val="262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 xml:space="preserve">1.5 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9" w:type="dxa"/>
          </w:tcPr>
          <w:p w:rsidR="00BC51D2" w:rsidRPr="002470D3" w:rsidRDefault="00BC51D2" w:rsidP="00070B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Иметь сформированные знания об основных географических закономерностях</w:t>
            </w:r>
          </w:p>
        </w:tc>
      </w:tr>
      <w:tr w:rsidR="00BC51D2" w:rsidRPr="002470D3" w:rsidTr="00BC51D2">
        <w:trPr>
          <w:trHeight w:val="247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 xml:space="preserve">1.6 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9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взаимосвязи между изученными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природными, социальными и экономическими явлениями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и процессами, реально наблюдаемыми географическими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явлениями и процессами</w:t>
            </w:r>
          </w:p>
        </w:tc>
      </w:tr>
      <w:tr w:rsidR="00BC51D2" w:rsidRPr="002470D3" w:rsidTr="00BC51D2">
        <w:trPr>
          <w:trHeight w:val="247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 xml:space="preserve">1.7 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9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Уметь объяснять изученные географические объекты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и явления</w:t>
            </w:r>
          </w:p>
        </w:tc>
      </w:tr>
      <w:tr w:rsidR="00BC51D2" w:rsidRPr="002470D3" w:rsidTr="00BC51D2">
        <w:trPr>
          <w:trHeight w:val="247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10" w:type="dxa"/>
            <w:gridSpan w:val="2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b/>
                <w:sz w:val="24"/>
                <w:szCs w:val="24"/>
              </w:rPr>
              <w:t>Умение создавать, применять и преобразовывать знаки и символы,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b/>
                <w:sz w:val="24"/>
                <w:szCs w:val="24"/>
              </w:rPr>
              <w:t>модели и схемы для решения учебных и познавательных задач</w:t>
            </w:r>
          </w:p>
        </w:tc>
      </w:tr>
      <w:tr w:rsidR="00BC51D2" w:rsidRPr="002470D3" w:rsidTr="00BC51D2">
        <w:trPr>
          <w:trHeight w:val="247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9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Представлять результаты наблюдений в различной форме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(табличной, графической, географического описания)</w:t>
            </w:r>
          </w:p>
        </w:tc>
      </w:tr>
      <w:tr w:rsidR="00BC51D2" w:rsidRPr="002470D3" w:rsidTr="00BC51D2">
        <w:trPr>
          <w:trHeight w:val="247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 xml:space="preserve">2.2 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9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Определять направления, расстояния и географические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координаты по картам и плану местности</w:t>
            </w:r>
          </w:p>
        </w:tc>
      </w:tr>
      <w:tr w:rsidR="00BC51D2" w:rsidRPr="002470D3" w:rsidTr="00BC51D2">
        <w:trPr>
          <w:trHeight w:val="247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 xml:space="preserve">2.3 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9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Использовать условные обозначения планов и легенды карты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для получения информации, необходимой для решения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учебных и (или) практико-ориентированных задач</w:t>
            </w:r>
          </w:p>
        </w:tc>
      </w:tr>
      <w:tr w:rsidR="00BC51D2" w:rsidRPr="002470D3" w:rsidTr="00BC51D2">
        <w:trPr>
          <w:trHeight w:val="247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 xml:space="preserve">2.4 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9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Описывать по физической карте полушарий, физической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карте России, глобусу местоположение крупнейших форм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рельефа</w:t>
            </w:r>
          </w:p>
        </w:tc>
      </w:tr>
      <w:tr w:rsidR="00BC51D2" w:rsidRPr="002470D3" w:rsidTr="00BC51D2">
        <w:trPr>
          <w:trHeight w:val="247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0" w:type="dxa"/>
            <w:gridSpan w:val="2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</w:t>
            </w:r>
          </w:p>
        </w:tc>
      </w:tr>
      <w:tr w:rsidR="00BC51D2" w:rsidRPr="002470D3" w:rsidTr="00BC51D2">
        <w:trPr>
          <w:trHeight w:val="247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 xml:space="preserve">3.1 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9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Интегрировать и интерпретировать информацию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о путешествиях и географических исследованиях Земли,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представленную в одном или нескольких источниках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</w:tr>
      <w:tr w:rsidR="00BC51D2" w:rsidRPr="002470D3" w:rsidTr="00BC51D2">
        <w:trPr>
          <w:trHeight w:val="247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10" w:type="dxa"/>
            <w:gridSpan w:val="2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 развитие компетентности в области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использования информационно-коммуникационных технологий;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мотивации к овладению культурой активного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b/>
                <w:sz w:val="24"/>
                <w:szCs w:val="24"/>
              </w:rPr>
              <w:t>пользования словарями и другими поисковыми системами</w:t>
            </w:r>
          </w:p>
        </w:tc>
      </w:tr>
      <w:tr w:rsidR="00BC51D2" w:rsidRPr="002470D3" w:rsidTr="00BC51D2">
        <w:trPr>
          <w:trHeight w:val="247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 xml:space="preserve">4.1 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9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Находить в различных источниках информации (включая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интернет-ресурсы</w:t>
            </w:r>
            <w:proofErr w:type="spellEnd"/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) факты, позволяющие оценить вклад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российских путешественников в развитие знаний о Земле</w:t>
            </w:r>
          </w:p>
        </w:tc>
      </w:tr>
      <w:tr w:rsidR="00BC51D2" w:rsidRPr="002470D3" w:rsidTr="00BC51D2">
        <w:trPr>
          <w:trHeight w:val="247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0" w:type="dxa"/>
            <w:gridSpan w:val="2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 развитие экологического мышления</w:t>
            </w:r>
          </w:p>
        </w:tc>
      </w:tr>
      <w:tr w:rsidR="00BC51D2" w:rsidRPr="002470D3" w:rsidTr="00BC51D2">
        <w:trPr>
          <w:trHeight w:val="247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 xml:space="preserve">5.1 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9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Приводить примеры изменений в геосферах в результате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деятельности человека на примере своей местности, России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и мира</w:t>
            </w:r>
          </w:p>
        </w:tc>
      </w:tr>
      <w:tr w:rsidR="00BC51D2" w:rsidRPr="002470D3" w:rsidTr="00BC51D2">
        <w:trPr>
          <w:trHeight w:val="247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 xml:space="preserve">5.2 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9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Приводить примеры современных проблем человечества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и своей страны, для решения которых необходимы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географические исследования, в том числе исследования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проблем охраны окружающей среды</w:t>
            </w:r>
          </w:p>
        </w:tc>
      </w:tr>
      <w:tr w:rsidR="00BC51D2" w:rsidRPr="002470D3" w:rsidTr="00BC51D2">
        <w:trPr>
          <w:trHeight w:val="247"/>
        </w:trPr>
        <w:tc>
          <w:tcPr>
            <w:tcW w:w="1332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 xml:space="preserve">5.3 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9" w:type="dxa"/>
          </w:tcPr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Приводить примеры опасных природных явлений</w:t>
            </w:r>
          </w:p>
          <w:p w:rsidR="00BC51D2" w:rsidRPr="002470D3" w:rsidRDefault="00BC51D2" w:rsidP="00BC6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0D3">
              <w:rPr>
                <w:rFonts w:ascii="Times New Roman" w:hAnsi="Times New Roman" w:cs="Times New Roman"/>
                <w:sz w:val="24"/>
                <w:szCs w:val="24"/>
              </w:rPr>
              <w:t>в геосферах и средств их предупреждения</w:t>
            </w:r>
          </w:p>
        </w:tc>
      </w:tr>
    </w:tbl>
    <w:p w:rsidR="00A44902" w:rsidRPr="002470D3" w:rsidRDefault="00A44902" w:rsidP="00E05377">
      <w:pPr>
        <w:shd w:val="clear" w:color="auto" w:fill="FFFFFF"/>
        <w:spacing w:line="240" w:lineRule="auto"/>
        <w:rPr>
          <w:rFonts w:ascii="Helvetica" w:eastAsia="Times New Roman" w:hAnsi="Helvetica" w:cs="Helvetica"/>
          <w:sz w:val="24"/>
          <w:szCs w:val="24"/>
          <w:highlight w:val="cyan"/>
          <w:lang w:eastAsia="ru-RU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2304"/>
        <w:gridCol w:w="2952"/>
        <w:gridCol w:w="1303"/>
        <w:gridCol w:w="1780"/>
      </w:tblGrid>
      <w:tr w:rsidR="00E05377" w:rsidRPr="002470D3" w:rsidTr="005563DE">
        <w:tc>
          <w:tcPr>
            <w:tcW w:w="1000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05377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23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B7C1F" w:rsidP="00E331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3313F"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редметные требования</w:t>
            </w:r>
          </w:p>
        </w:tc>
        <w:tc>
          <w:tcPr>
            <w:tcW w:w="295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B7C1F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1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05377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сложности</w:t>
            </w:r>
          </w:p>
        </w:tc>
        <w:tc>
          <w:tcPr>
            <w:tcW w:w="178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05377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 за задание</w:t>
            </w:r>
          </w:p>
        </w:tc>
      </w:tr>
      <w:tr w:rsidR="00E05377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05377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B7C1F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B7C1F" w:rsidP="00EB7C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05377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05377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05377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05377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3313F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05377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E05377" w:rsidRPr="002470D3" w:rsidRDefault="00E05377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63DE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563DE" w:rsidRPr="002470D3" w:rsidRDefault="00E3313F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563DE" w:rsidRPr="002470D3" w:rsidRDefault="00E3313F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563DE" w:rsidRPr="002470D3" w:rsidRDefault="00E3313F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563DE" w:rsidRPr="002470D3" w:rsidRDefault="00E3313F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5563DE" w:rsidRPr="002470D3" w:rsidRDefault="00E3313F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E3313F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E3313F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E3313F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E3313F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E3313F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E3313F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9E3BB6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666BA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93ED5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F12ADB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F12ADB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F12ADB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666BA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666BA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666BA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666BA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3313F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666BA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666BA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666BA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E3313F" w:rsidRPr="002470D3" w:rsidRDefault="006666BA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16ED2" w:rsidRPr="002470D3" w:rsidTr="005563DE">
        <w:tc>
          <w:tcPr>
            <w:tcW w:w="100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16ED2" w:rsidRPr="002470D3" w:rsidRDefault="00C16ED2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16ED2" w:rsidRPr="002470D3" w:rsidRDefault="006666BA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16ED2" w:rsidRPr="002470D3" w:rsidRDefault="006666BA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1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16ED2" w:rsidRPr="002470D3" w:rsidRDefault="006666BA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C16ED2" w:rsidRPr="002470D3" w:rsidRDefault="006666BA" w:rsidP="00676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0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BC51D2" w:rsidRPr="002470D3" w:rsidRDefault="00BC51D2" w:rsidP="00E053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C51D2" w:rsidRPr="002470D3" w:rsidSect="001A0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A4219"/>
    <w:multiLevelType w:val="hybridMultilevel"/>
    <w:tmpl w:val="5BF081E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64784"/>
    <w:multiLevelType w:val="hybridMultilevel"/>
    <w:tmpl w:val="5D38C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02911"/>
    <w:multiLevelType w:val="hybridMultilevel"/>
    <w:tmpl w:val="B9848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6832B1"/>
    <w:multiLevelType w:val="multilevel"/>
    <w:tmpl w:val="DCE85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7FA0898"/>
    <w:multiLevelType w:val="hybridMultilevel"/>
    <w:tmpl w:val="92E258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EE37B3"/>
    <w:multiLevelType w:val="hybridMultilevel"/>
    <w:tmpl w:val="FFAAA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5798C"/>
    <w:multiLevelType w:val="hybridMultilevel"/>
    <w:tmpl w:val="60307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B0738B"/>
    <w:multiLevelType w:val="hybridMultilevel"/>
    <w:tmpl w:val="D4D0AAD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243FB4"/>
    <w:multiLevelType w:val="hybridMultilevel"/>
    <w:tmpl w:val="66D69F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39F"/>
    <w:rsid w:val="00070B03"/>
    <w:rsid w:val="000939B5"/>
    <w:rsid w:val="000A477C"/>
    <w:rsid w:val="000E7F79"/>
    <w:rsid w:val="001463E5"/>
    <w:rsid w:val="00150450"/>
    <w:rsid w:val="001A02AF"/>
    <w:rsid w:val="001C0BE2"/>
    <w:rsid w:val="001C6D65"/>
    <w:rsid w:val="002470D3"/>
    <w:rsid w:val="00271DFE"/>
    <w:rsid w:val="00283DF9"/>
    <w:rsid w:val="002973B9"/>
    <w:rsid w:val="0034717F"/>
    <w:rsid w:val="00375C0F"/>
    <w:rsid w:val="003845A0"/>
    <w:rsid w:val="00386AAC"/>
    <w:rsid w:val="003C1819"/>
    <w:rsid w:val="00424A1B"/>
    <w:rsid w:val="00464439"/>
    <w:rsid w:val="0048008A"/>
    <w:rsid w:val="004C0E56"/>
    <w:rsid w:val="004C5733"/>
    <w:rsid w:val="004F1E8B"/>
    <w:rsid w:val="004F6993"/>
    <w:rsid w:val="005414A1"/>
    <w:rsid w:val="005563DE"/>
    <w:rsid w:val="006666BA"/>
    <w:rsid w:val="0067617F"/>
    <w:rsid w:val="00693ED5"/>
    <w:rsid w:val="006941F5"/>
    <w:rsid w:val="006B08D1"/>
    <w:rsid w:val="006D16DA"/>
    <w:rsid w:val="006E048A"/>
    <w:rsid w:val="006E62FC"/>
    <w:rsid w:val="00721593"/>
    <w:rsid w:val="0074115E"/>
    <w:rsid w:val="00791312"/>
    <w:rsid w:val="007F6D33"/>
    <w:rsid w:val="00884767"/>
    <w:rsid w:val="0096549B"/>
    <w:rsid w:val="00970C93"/>
    <w:rsid w:val="00980855"/>
    <w:rsid w:val="009E3BB6"/>
    <w:rsid w:val="00A44902"/>
    <w:rsid w:val="00A94028"/>
    <w:rsid w:val="00AF239F"/>
    <w:rsid w:val="00B643A3"/>
    <w:rsid w:val="00B744F6"/>
    <w:rsid w:val="00BC1543"/>
    <w:rsid w:val="00BC51D2"/>
    <w:rsid w:val="00BC6F56"/>
    <w:rsid w:val="00C16ED2"/>
    <w:rsid w:val="00C20087"/>
    <w:rsid w:val="00C34018"/>
    <w:rsid w:val="00CA6DD7"/>
    <w:rsid w:val="00CE4A09"/>
    <w:rsid w:val="00CE4B78"/>
    <w:rsid w:val="00D515D4"/>
    <w:rsid w:val="00D51611"/>
    <w:rsid w:val="00D81138"/>
    <w:rsid w:val="00E05377"/>
    <w:rsid w:val="00E20760"/>
    <w:rsid w:val="00E3313F"/>
    <w:rsid w:val="00E62ED6"/>
    <w:rsid w:val="00E64C68"/>
    <w:rsid w:val="00E8235C"/>
    <w:rsid w:val="00E929B7"/>
    <w:rsid w:val="00E95508"/>
    <w:rsid w:val="00EB7C1F"/>
    <w:rsid w:val="00EC7356"/>
    <w:rsid w:val="00F12ADB"/>
    <w:rsid w:val="00F131A6"/>
    <w:rsid w:val="00FA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DC3066-61EF-4C8A-B421-4B3B82C1D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377"/>
  </w:style>
  <w:style w:type="paragraph" w:styleId="1">
    <w:name w:val="heading 1"/>
    <w:basedOn w:val="a"/>
    <w:next w:val="a"/>
    <w:link w:val="10"/>
    <w:uiPriority w:val="9"/>
    <w:qFormat/>
    <w:rsid w:val="0054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902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6941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744F6"/>
    <w:pPr>
      <w:spacing w:after="0" w:line="240" w:lineRule="auto"/>
    </w:pPr>
    <w:rPr>
      <w:rFonts w:eastAsiaTheme="minorEastAsia"/>
      <w:lang w:eastAsia="ru-RU"/>
    </w:rPr>
  </w:style>
  <w:style w:type="paragraph" w:customStyle="1" w:styleId="c4">
    <w:name w:val="c4"/>
    <w:basedOn w:val="a"/>
    <w:rsid w:val="004F1E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4F1E8B"/>
  </w:style>
  <w:style w:type="character" w:customStyle="1" w:styleId="10">
    <w:name w:val="Заголовок 1 Знак"/>
    <w:basedOn w:val="a0"/>
    <w:link w:val="1"/>
    <w:uiPriority w:val="9"/>
    <w:rsid w:val="005414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6">
    <w:name w:val="Hyperlink"/>
    <w:basedOn w:val="a0"/>
    <w:uiPriority w:val="99"/>
    <w:unhideWhenUsed/>
    <w:rsid w:val="004F6993"/>
    <w:rPr>
      <w:color w:val="0563C1" w:themeColor="hyperlink"/>
      <w:u w:val="single"/>
    </w:rPr>
  </w:style>
  <w:style w:type="paragraph" w:styleId="a7">
    <w:name w:val="Body Text"/>
    <w:basedOn w:val="a"/>
    <w:link w:val="a8"/>
    <w:uiPriority w:val="1"/>
    <w:semiHidden/>
    <w:unhideWhenUsed/>
    <w:qFormat/>
    <w:rsid w:val="007F6D3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</w:rPr>
  </w:style>
  <w:style w:type="character" w:customStyle="1" w:styleId="a8">
    <w:name w:val="Основной текст Знак"/>
    <w:basedOn w:val="a0"/>
    <w:link w:val="a7"/>
    <w:uiPriority w:val="1"/>
    <w:semiHidden/>
    <w:rsid w:val="007F6D33"/>
    <w:rPr>
      <w:rFonts w:ascii="Cambria" w:eastAsia="Cambria" w:hAnsi="Cambria" w:cs="Cambr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1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747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88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92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390970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4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165471">
                  <w:marLeft w:val="-60"/>
                  <w:marRight w:val="-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543140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87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080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8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41990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74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817206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76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49058">
                  <w:marLeft w:val="-60"/>
                  <w:marRight w:val="-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7627">
                      <w:marLeft w:val="60"/>
                      <w:marRight w:val="60"/>
                      <w:marTop w:val="6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38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451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00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8D55C-A259-415A-BAC3-66BF679E0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7</cp:revision>
  <dcterms:created xsi:type="dcterms:W3CDTF">2022-01-27T10:11:00Z</dcterms:created>
  <dcterms:modified xsi:type="dcterms:W3CDTF">2022-02-04T10:41:00Z</dcterms:modified>
</cp:coreProperties>
</file>